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9E3B" w14:textId="77777777" w:rsidR="00B0620C" w:rsidRDefault="00B0620C" w:rsidP="00B0620C">
      <w:pPr>
        <w:rPr>
          <w:rFonts w:ascii="Avenir Light" w:hAnsi="Avenir Light"/>
          <w:color w:val="1A1A17"/>
        </w:rPr>
      </w:pPr>
    </w:p>
    <w:p w14:paraId="1FF4EE52" w14:textId="33BA2C6F" w:rsidR="00F167B3" w:rsidRDefault="00512D32" w:rsidP="00F167B3">
      <w:pPr>
        <w:rPr>
          <w:rFonts w:ascii="Avenir Light" w:hAnsi="Avenir Light"/>
          <w:b/>
          <w:bCs/>
          <w:color w:val="1A1A17"/>
        </w:rPr>
      </w:pPr>
      <w:r>
        <w:rPr>
          <w:rFonts w:ascii="Avenir Light" w:hAnsi="Avenir Light"/>
          <w:b/>
          <w:bCs/>
          <w:color w:val="1A1A17"/>
        </w:rPr>
        <w:t xml:space="preserve">Global </w:t>
      </w:r>
      <w:r w:rsidR="00F167B3" w:rsidRPr="00F167B3">
        <w:rPr>
          <w:rFonts w:ascii="Avenir Light" w:hAnsi="Avenir Light"/>
          <w:b/>
          <w:bCs/>
          <w:color w:val="1A1A17"/>
        </w:rPr>
        <w:t xml:space="preserve">Mandatory </w:t>
      </w:r>
      <w:r w:rsidR="00F167B3" w:rsidRPr="001F19FF">
        <w:rPr>
          <w:rFonts w:ascii="Avenir Light" w:hAnsi="Avenir Light"/>
          <w:b/>
          <w:bCs/>
          <w:color w:val="1A1A17"/>
          <w:u w:val="single"/>
        </w:rPr>
        <w:t>requirements</w:t>
      </w:r>
      <w:r w:rsidR="00F167B3" w:rsidRPr="00F167B3">
        <w:rPr>
          <w:rFonts w:ascii="Avenir Light" w:hAnsi="Avenir Light"/>
          <w:b/>
          <w:bCs/>
          <w:color w:val="1A1A17"/>
        </w:rPr>
        <w:t xml:space="preserve"> for all Invoices</w:t>
      </w:r>
      <w:r w:rsidR="001F19FF">
        <w:rPr>
          <w:rFonts w:ascii="Avenir Light" w:hAnsi="Avenir Light"/>
          <w:b/>
          <w:bCs/>
          <w:color w:val="1A1A17"/>
        </w:rPr>
        <w:t xml:space="preserve"> to be submitted for payment</w:t>
      </w:r>
      <w:r w:rsidR="005F417E">
        <w:rPr>
          <w:rFonts w:ascii="Avenir Light" w:hAnsi="Avenir Light"/>
          <w:b/>
          <w:bCs/>
          <w:color w:val="1A1A17"/>
        </w:rPr>
        <w:t>.</w:t>
      </w:r>
    </w:p>
    <w:p w14:paraId="11F31C69" w14:textId="13D7E7D4" w:rsidR="00F167B3" w:rsidRPr="00F167B3" w:rsidRDefault="00F167B3" w:rsidP="005F417E">
      <w:pPr>
        <w:spacing w:line="240" w:lineRule="auto"/>
        <w:rPr>
          <w:rFonts w:ascii="Avenir Light" w:hAnsi="Avenir Light"/>
          <w:b/>
          <w:bCs/>
          <w:color w:val="1A1A17"/>
        </w:rPr>
      </w:pPr>
      <w:r>
        <w:rPr>
          <w:rFonts w:ascii="Avenir Light" w:hAnsi="Avenir Light"/>
          <w:b/>
          <w:bCs/>
          <w:color w:val="1A1A17"/>
        </w:rPr>
        <w:t>Ensure the below Information Is clearly stated on the Invoice:</w:t>
      </w:r>
    </w:p>
    <w:p w14:paraId="12677E35" w14:textId="77777777" w:rsidR="00F167B3" w:rsidRDefault="00F167B3" w:rsidP="005F417E">
      <w:pPr>
        <w:pStyle w:val="ListParagraph"/>
        <w:numPr>
          <w:ilvl w:val="0"/>
          <w:numId w:val="2"/>
        </w:numPr>
        <w:spacing w:line="240" w:lineRule="auto"/>
      </w:pPr>
      <w:r w:rsidRPr="003C08E3">
        <w:t>RESRG Automotive LLC</w:t>
      </w:r>
      <w:r>
        <w:t xml:space="preserve"> </w:t>
      </w:r>
      <w:r w:rsidRPr="003C08E3">
        <w:t xml:space="preserve">Purchase Order number </w:t>
      </w:r>
    </w:p>
    <w:p w14:paraId="2761767F" w14:textId="77777777" w:rsidR="00F167B3" w:rsidRDefault="00F167B3" w:rsidP="005F417E">
      <w:pPr>
        <w:pStyle w:val="ListParagraph"/>
        <w:numPr>
          <w:ilvl w:val="0"/>
          <w:numId w:val="2"/>
        </w:numPr>
        <w:spacing w:line="240" w:lineRule="auto"/>
      </w:pPr>
      <w:r w:rsidRPr="003C08E3">
        <w:t xml:space="preserve">Your company name and address </w:t>
      </w:r>
    </w:p>
    <w:p w14:paraId="16D15989" w14:textId="739DE31E" w:rsidR="00F167B3" w:rsidRDefault="00F167B3" w:rsidP="005F417E">
      <w:pPr>
        <w:pStyle w:val="ListParagraph"/>
        <w:numPr>
          <w:ilvl w:val="0"/>
          <w:numId w:val="2"/>
        </w:numPr>
        <w:spacing w:line="240" w:lineRule="auto"/>
      </w:pPr>
      <w:r w:rsidRPr="003C08E3">
        <w:t>Correct RESRG Automotive LLC</w:t>
      </w:r>
      <w:r>
        <w:t xml:space="preserve"> </w:t>
      </w:r>
      <w:r w:rsidRPr="003C08E3">
        <w:t xml:space="preserve">Contact Name, Company name and address </w:t>
      </w:r>
    </w:p>
    <w:p w14:paraId="78649915" w14:textId="77777777" w:rsidR="00F167B3" w:rsidRDefault="00F167B3" w:rsidP="005F417E">
      <w:pPr>
        <w:pStyle w:val="ListParagraph"/>
        <w:numPr>
          <w:ilvl w:val="0"/>
          <w:numId w:val="2"/>
        </w:numPr>
        <w:spacing w:line="240" w:lineRule="auto"/>
      </w:pPr>
      <w:r w:rsidRPr="003C08E3">
        <w:t xml:space="preserve">Invoice number </w:t>
      </w:r>
    </w:p>
    <w:p w14:paraId="4651C34C" w14:textId="77777777" w:rsidR="00F167B3" w:rsidRDefault="00F167B3" w:rsidP="005F417E">
      <w:pPr>
        <w:pStyle w:val="ListParagraph"/>
        <w:numPr>
          <w:ilvl w:val="0"/>
          <w:numId w:val="2"/>
        </w:numPr>
        <w:spacing w:line="240" w:lineRule="auto"/>
      </w:pPr>
      <w:r w:rsidRPr="003C08E3">
        <w:t xml:space="preserve">Date of issue </w:t>
      </w:r>
    </w:p>
    <w:p w14:paraId="691CBFE3" w14:textId="53A5F1D4" w:rsidR="001F19FF" w:rsidRDefault="001F19FF" w:rsidP="005F417E">
      <w:pPr>
        <w:pStyle w:val="ListParagraph"/>
        <w:numPr>
          <w:ilvl w:val="0"/>
          <w:numId w:val="2"/>
        </w:numPr>
        <w:spacing w:line="240" w:lineRule="auto"/>
      </w:pPr>
      <w:r>
        <w:t>Currency (this must match the PO Currency).</w:t>
      </w:r>
    </w:p>
    <w:p w14:paraId="35B17D1C" w14:textId="1B73CD44" w:rsidR="00751149" w:rsidRDefault="00751149" w:rsidP="005F417E">
      <w:pPr>
        <w:pStyle w:val="ListParagraph"/>
        <w:numPr>
          <w:ilvl w:val="0"/>
          <w:numId w:val="2"/>
        </w:numPr>
        <w:spacing w:line="240" w:lineRule="auto"/>
      </w:pPr>
      <w:r w:rsidRPr="003C08E3">
        <w:t xml:space="preserve">VAT number </w:t>
      </w:r>
      <w:r w:rsidR="00DD4034">
        <w:t>(Europe suppliers only)</w:t>
      </w:r>
    </w:p>
    <w:p w14:paraId="29DD7888" w14:textId="77777777" w:rsidR="001F19FF" w:rsidRPr="0013356C" w:rsidRDefault="001F19FF" w:rsidP="005F417E">
      <w:pPr>
        <w:spacing w:line="240" w:lineRule="auto"/>
        <w:rPr>
          <w:b/>
          <w:bCs/>
        </w:rPr>
      </w:pPr>
      <w:r w:rsidRPr="0013356C">
        <w:rPr>
          <w:b/>
          <w:bCs/>
        </w:rPr>
        <w:t>New Important Email Addresses:</w:t>
      </w:r>
    </w:p>
    <w:p w14:paraId="3065CB14" w14:textId="77777777" w:rsidR="001F19FF" w:rsidRPr="007E2995" w:rsidRDefault="001F19FF" w:rsidP="005F417E">
      <w:pPr>
        <w:numPr>
          <w:ilvl w:val="0"/>
          <w:numId w:val="4"/>
        </w:numPr>
        <w:spacing w:before="0" w:after="160" w:line="240" w:lineRule="auto"/>
        <w:rPr>
          <w:color w:val="467886" w:themeColor="hyperlink"/>
          <w:u w:val="single"/>
        </w:rPr>
      </w:pPr>
      <w:hyperlink r:id="rId10" w:history="1">
        <w:r w:rsidRPr="008F2E1F">
          <w:rPr>
            <w:rStyle w:val="Hyperlink"/>
          </w:rPr>
          <w:t>invoice@</w:t>
        </w:r>
        <w:r>
          <w:rPr>
            <w:rStyle w:val="Hyperlink"/>
          </w:rPr>
          <w:t>resrgautomotive.com</w:t>
        </w:r>
      </w:hyperlink>
      <w:r w:rsidRPr="007E2995">
        <w:rPr>
          <w:rFonts w:ascii="Arial" w:hAnsi="Arial" w:cs="Arial"/>
        </w:rPr>
        <w:t> </w:t>
      </w:r>
      <w:r w:rsidRPr="007E2995">
        <w:t xml:space="preserve">- </w:t>
      </w:r>
      <w:r>
        <w:t xml:space="preserve">please use this email address to submit your invoices, </w:t>
      </w:r>
      <w:r w:rsidRPr="007E2995">
        <w:t>with one invoice per email.</w:t>
      </w:r>
    </w:p>
    <w:p w14:paraId="4C2C97A8" w14:textId="77777777" w:rsidR="001F19FF" w:rsidRPr="006E5F03" w:rsidRDefault="001F19FF" w:rsidP="005F417E">
      <w:pPr>
        <w:numPr>
          <w:ilvl w:val="0"/>
          <w:numId w:val="4"/>
        </w:numPr>
        <w:spacing w:before="0" w:after="160" w:line="240" w:lineRule="auto"/>
      </w:pPr>
      <w:hyperlink r:id="rId11" w:history="1">
        <w:r w:rsidRPr="004437FE">
          <w:rPr>
            <w:rStyle w:val="Hyperlink"/>
          </w:rPr>
          <w:t>accountspayable@resrgautomotive.com</w:t>
        </w:r>
      </w:hyperlink>
      <w:r>
        <w:t xml:space="preserve"> </w:t>
      </w:r>
      <w:r w:rsidRPr="00FD675C">
        <w:t xml:space="preserve"> </w:t>
      </w:r>
      <w:r w:rsidRPr="007E2995">
        <w:t>-for all payment and invoice-related inquiries</w:t>
      </w:r>
      <w:r>
        <w:t xml:space="preserve">, please use this address. </w:t>
      </w:r>
    </w:p>
    <w:p w14:paraId="65C2D641" w14:textId="77777777" w:rsidR="001F19FF" w:rsidRPr="007E2995" w:rsidRDefault="001F19FF" w:rsidP="005F417E">
      <w:pPr>
        <w:numPr>
          <w:ilvl w:val="0"/>
          <w:numId w:val="4"/>
        </w:numPr>
        <w:spacing w:before="0" w:after="160" w:line="240" w:lineRule="auto"/>
      </w:pPr>
      <w:hyperlink r:id="rId12" w:history="1">
        <w:r w:rsidRPr="004437FE">
          <w:rPr>
            <w:rStyle w:val="Hyperlink"/>
          </w:rPr>
          <w:t>complementosdepago@resrgautomotive.com</w:t>
        </w:r>
      </w:hyperlink>
      <w:r w:rsidRPr="00FD675C">
        <w:rPr>
          <w:b/>
          <w:bCs/>
          <w:color w:val="FF0000"/>
        </w:rPr>
        <w:t xml:space="preserve"> </w:t>
      </w:r>
      <w:r>
        <w:rPr>
          <w:b/>
          <w:bCs/>
        </w:rPr>
        <w:t xml:space="preserve">– </w:t>
      </w:r>
      <w:r>
        <w:t xml:space="preserve">exclusively for </w:t>
      </w:r>
      <w:r w:rsidRPr="00FF5250">
        <w:t>Mexican suppliers to send payment receipts</w:t>
      </w:r>
      <w:r>
        <w:rPr>
          <w:b/>
          <w:bCs/>
        </w:rPr>
        <w:t>.</w:t>
      </w:r>
    </w:p>
    <w:p w14:paraId="0EF7391F" w14:textId="0117567B" w:rsidR="005435BE" w:rsidRPr="005F417E" w:rsidRDefault="001F19FF" w:rsidP="001F19FF">
      <w:pPr>
        <w:numPr>
          <w:ilvl w:val="0"/>
          <w:numId w:val="4"/>
        </w:numPr>
        <w:spacing w:before="0" w:after="160" w:line="240" w:lineRule="auto"/>
      </w:pPr>
      <w:hyperlink r:id="rId13" w:history="1">
        <w:r w:rsidRPr="004437FE">
          <w:rPr>
            <w:rStyle w:val="Hyperlink"/>
          </w:rPr>
          <w:t>SRGSupplierSupport@resrgautomotive.com</w:t>
        </w:r>
      </w:hyperlink>
      <w:r w:rsidRPr="007E2995">
        <w:t xml:space="preserve">  - for questions related to </w:t>
      </w:r>
      <w:r>
        <w:t>Coupa Supplier Portal and vendor management issues.</w:t>
      </w:r>
    </w:p>
    <w:p w14:paraId="38586AE9" w14:textId="05DD1EE7" w:rsidR="001F19FF" w:rsidRPr="0013356C" w:rsidRDefault="001F19FF" w:rsidP="005F417E">
      <w:pPr>
        <w:spacing w:line="240" w:lineRule="auto"/>
        <w:rPr>
          <w:b/>
          <w:bCs/>
        </w:rPr>
      </w:pPr>
      <w:r w:rsidRPr="0013356C">
        <w:rPr>
          <w:b/>
          <w:bCs/>
        </w:rPr>
        <w:t xml:space="preserve">Key Invoice Requirements: </w:t>
      </w:r>
    </w:p>
    <w:p w14:paraId="330A4DAE" w14:textId="77777777" w:rsidR="001F19FF" w:rsidRDefault="001F19FF" w:rsidP="005F417E">
      <w:pPr>
        <w:numPr>
          <w:ilvl w:val="0"/>
          <w:numId w:val="4"/>
        </w:numPr>
        <w:spacing w:before="0" w:after="160" w:line="240" w:lineRule="auto"/>
      </w:pPr>
      <w:r w:rsidRPr="002B753F">
        <w:t>Do not send invoices in compressed folders</w:t>
      </w:r>
      <w:r>
        <w:t>.</w:t>
      </w:r>
      <w:r w:rsidRPr="002B753F">
        <w:t xml:space="preserve"> </w:t>
      </w:r>
    </w:p>
    <w:p w14:paraId="2D52C84E" w14:textId="77777777" w:rsidR="001F19FF" w:rsidRDefault="001F19FF" w:rsidP="005F417E">
      <w:pPr>
        <w:numPr>
          <w:ilvl w:val="0"/>
          <w:numId w:val="4"/>
        </w:numPr>
        <w:spacing w:before="0" w:after="160" w:line="240" w:lineRule="auto"/>
      </w:pPr>
      <w:r w:rsidRPr="002B753F">
        <w:t>Send only one invoice per one email</w:t>
      </w:r>
      <w:r>
        <w:t>.</w:t>
      </w:r>
      <w:r w:rsidRPr="002B753F">
        <w:t xml:space="preserve"> </w:t>
      </w:r>
    </w:p>
    <w:p w14:paraId="5BDB25BC" w14:textId="77777777" w:rsidR="001F19FF" w:rsidRDefault="001F19FF" w:rsidP="005F417E">
      <w:pPr>
        <w:numPr>
          <w:ilvl w:val="0"/>
          <w:numId w:val="4"/>
        </w:numPr>
        <w:spacing w:before="0" w:after="160" w:line="240" w:lineRule="auto"/>
      </w:pPr>
      <w:r>
        <w:t xml:space="preserve">For </w:t>
      </w:r>
      <w:r w:rsidRPr="002B753F">
        <w:t>Mexican suppliers</w:t>
      </w:r>
      <w:r>
        <w:t xml:space="preserve">: Include both </w:t>
      </w:r>
      <w:r w:rsidRPr="002B753F">
        <w:t>PDF and XML</w:t>
      </w:r>
      <w:r>
        <w:t xml:space="preserve"> files, ensuring they have the same name. </w:t>
      </w:r>
    </w:p>
    <w:p w14:paraId="22882D4E" w14:textId="77777777" w:rsidR="005435BE" w:rsidRDefault="005435BE" w:rsidP="005F417E">
      <w:pPr>
        <w:pStyle w:val="NoSpacing"/>
        <w:numPr>
          <w:ilvl w:val="0"/>
          <w:numId w:val="4"/>
        </w:numPr>
      </w:pPr>
      <w:r w:rsidRPr="003C08E3">
        <w:t>If you have not received a valid Purchase Order number, please inform your RESRG Automotive LLC</w:t>
      </w:r>
      <w:r>
        <w:t xml:space="preserve"> </w:t>
      </w:r>
      <w:r w:rsidRPr="003C08E3">
        <w:t>contact person</w:t>
      </w:r>
      <w:r>
        <w:t>.</w:t>
      </w:r>
    </w:p>
    <w:p w14:paraId="5D3ED131" w14:textId="77777777" w:rsidR="005435BE" w:rsidRDefault="005435BE" w:rsidP="005435BE">
      <w:pPr>
        <w:pStyle w:val="NoSpacing"/>
        <w:ind w:left="1068"/>
      </w:pPr>
    </w:p>
    <w:p w14:paraId="6F0B60A9" w14:textId="0570DE8C" w:rsidR="005435BE" w:rsidRDefault="005435BE" w:rsidP="0078237E">
      <w:pPr>
        <w:pStyle w:val="NoSpacing"/>
        <w:numPr>
          <w:ilvl w:val="0"/>
          <w:numId w:val="4"/>
        </w:numPr>
      </w:pPr>
      <w:r w:rsidRPr="003C08E3">
        <w:t xml:space="preserve">Ensure that the product/service you deliver matches the Purchase Order specifications (quantity, price, </w:t>
      </w:r>
      <w:proofErr w:type="spellStart"/>
      <w:r w:rsidRPr="003C08E3">
        <w:t>etc</w:t>
      </w:r>
      <w:proofErr w:type="spellEnd"/>
      <w:r w:rsidRPr="003C08E3">
        <w:t>)</w:t>
      </w:r>
      <w:r>
        <w:t>.</w:t>
      </w:r>
    </w:p>
    <w:p w14:paraId="140CA5B7" w14:textId="02980834" w:rsidR="002066F6" w:rsidRDefault="001F19FF">
      <w:r w:rsidRPr="002B753F">
        <w:t>Please share this information with interested members of your organization.</w:t>
      </w:r>
      <w:r>
        <w:t xml:space="preserve"> </w:t>
      </w:r>
    </w:p>
    <w:sectPr w:rsidR="002066F6" w:rsidSect="00B0620C">
      <w:headerReference w:type="default" r:id="rId14"/>
      <w:footerReference w:type="default" r:id="rId15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3879" w14:textId="77777777" w:rsidR="00F326AC" w:rsidRDefault="00F326AC" w:rsidP="00B0620C">
      <w:pPr>
        <w:spacing w:before="0" w:after="0" w:line="240" w:lineRule="auto"/>
      </w:pPr>
      <w:r>
        <w:separator/>
      </w:r>
    </w:p>
  </w:endnote>
  <w:endnote w:type="continuationSeparator" w:id="0">
    <w:p w14:paraId="21B47703" w14:textId="77777777" w:rsidR="00F326AC" w:rsidRDefault="00F326AC" w:rsidP="00B062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252C" w14:textId="77777777" w:rsidR="00B0620C" w:rsidRDefault="00B062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82FA8" wp14:editId="5C191EBE">
              <wp:simplePos x="0" y="0"/>
              <wp:positionH relativeFrom="column">
                <wp:posOffset>-425450</wp:posOffset>
              </wp:positionH>
              <wp:positionV relativeFrom="paragraph">
                <wp:posOffset>-118745</wp:posOffset>
              </wp:positionV>
              <wp:extent cx="6832600" cy="488950"/>
              <wp:effectExtent l="0" t="0" r="6350" b="6350"/>
              <wp:wrapNone/>
              <wp:docPr id="147605635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2600" cy="488950"/>
                      </a:xfrm>
                      <a:prstGeom prst="rect">
                        <a:avLst/>
                      </a:prstGeom>
                      <a:solidFill>
                        <a:srgbClr val="3DB4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BD4048" w14:textId="3CDCEFBA" w:rsidR="00B0620C" w:rsidRDefault="00F167B3" w:rsidP="00B0620C">
                          <w:r>
                            <w:t>800 Stephenson Hwy, Troy, MI 48083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82FA8" id="Rectangle 2" o:spid="_x0000_s1026" style="position:absolute;margin-left:-33.5pt;margin-top:-9.35pt;width:538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" fillcolor="#3db499" stroked="f" strokeweight="1.5pt">
              <v:textbox>
                <w:txbxContent>
                  <w:p w14:paraId="4ABD4048" w14:textId="3CDCEFBA" w:rsidR="00B0620C" w:rsidRDefault="00F167B3" w:rsidP="00B0620C">
                    <w:r>
                      <w:t>800 Stephenson Hwy, Troy, MI 48083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2E080" w14:textId="77777777" w:rsidR="00F326AC" w:rsidRDefault="00F326AC" w:rsidP="00B0620C">
      <w:pPr>
        <w:spacing w:before="0" w:after="0" w:line="240" w:lineRule="auto"/>
      </w:pPr>
      <w:r>
        <w:separator/>
      </w:r>
    </w:p>
  </w:footnote>
  <w:footnote w:type="continuationSeparator" w:id="0">
    <w:p w14:paraId="0BAFD1F3" w14:textId="77777777" w:rsidR="00F326AC" w:rsidRDefault="00F326AC" w:rsidP="00B062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102C" w14:textId="77777777" w:rsidR="00B0620C" w:rsidRDefault="00B0620C" w:rsidP="00B0620C">
    <w:pPr>
      <w:pStyle w:val="Header"/>
      <w:jc w:val="center"/>
    </w:pPr>
    <w:r>
      <w:rPr>
        <w:noProof/>
      </w:rPr>
      <w:drawing>
        <wp:inline distT="0" distB="0" distL="0" distR="0" wp14:anchorId="7A2BF134" wp14:editId="02D15074">
          <wp:extent cx="1563698" cy="609600"/>
          <wp:effectExtent l="0" t="0" r="0" b="0"/>
          <wp:docPr id="704564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64051" name="Picture 704564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106" cy="612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564D7"/>
    <w:multiLevelType w:val="hybridMultilevel"/>
    <w:tmpl w:val="AAA03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C115C4"/>
    <w:multiLevelType w:val="hybridMultilevel"/>
    <w:tmpl w:val="6660E7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902089"/>
    <w:multiLevelType w:val="hybridMultilevel"/>
    <w:tmpl w:val="0CE4D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1D2487"/>
    <w:multiLevelType w:val="hybridMultilevel"/>
    <w:tmpl w:val="03C4C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955521">
    <w:abstractNumId w:val="2"/>
  </w:num>
  <w:num w:numId="2" w16cid:durableId="1431240704">
    <w:abstractNumId w:val="0"/>
  </w:num>
  <w:num w:numId="3" w16cid:durableId="1967076925">
    <w:abstractNumId w:val="3"/>
  </w:num>
  <w:num w:numId="4" w16cid:durableId="150851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B3"/>
    <w:rsid w:val="00040CB7"/>
    <w:rsid w:val="000E6E38"/>
    <w:rsid w:val="0017464A"/>
    <w:rsid w:val="001E7205"/>
    <w:rsid w:val="001F19FF"/>
    <w:rsid w:val="002066F6"/>
    <w:rsid w:val="00293E1A"/>
    <w:rsid w:val="00390EAA"/>
    <w:rsid w:val="003D6DDD"/>
    <w:rsid w:val="00512D32"/>
    <w:rsid w:val="005435BE"/>
    <w:rsid w:val="005F3AB9"/>
    <w:rsid w:val="005F417E"/>
    <w:rsid w:val="006C6F7F"/>
    <w:rsid w:val="00751149"/>
    <w:rsid w:val="00777B7A"/>
    <w:rsid w:val="0078237E"/>
    <w:rsid w:val="008D18DB"/>
    <w:rsid w:val="00930661"/>
    <w:rsid w:val="00986309"/>
    <w:rsid w:val="00A953B3"/>
    <w:rsid w:val="00AA16BD"/>
    <w:rsid w:val="00B0620C"/>
    <w:rsid w:val="00B100A1"/>
    <w:rsid w:val="00DD4034"/>
    <w:rsid w:val="00E91424"/>
    <w:rsid w:val="00F167B3"/>
    <w:rsid w:val="00F326AC"/>
    <w:rsid w:val="00F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3EFA8"/>
  <w15:chartTrackingRefBased/>
  <w15:docId w15:val="{D0DD673F-62D7-46E9-945B-CEEC9386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0C"/>
    <w:pPr>
      <w:spacing w:before="160" w:after="320" w:line="360" w:lineRule="auto"/>
    </w:pPr>
    <w:rPr>
      <w:color w:val="7F7F7F" w:themeColor="text1" w:themeTint="80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2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20C"/>
    <w:pPr>
      <w:keepNext/>
      <w:keepLines/>
      <w:spacing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20C"/>
    <w:pPr>
      <w:keepNext/>
      <w:keepLines/>
      <w:spacing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2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2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2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2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20C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20C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2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2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2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2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2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2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20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20C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6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20C"/>
    <w:pPr>
      <w:spacing w:after="160" w:line="278" w:lineRule="auto"/>
      <w:jc w:val="center"/>
    </w:pPr>
    <w:rPr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62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20C"/>
    <w:pPr>
      <w:spacing w:before="0" w:after="160" w:line="278" w:lineRule="auto"/>
      <w:ind w:left="720"/>
      <w:contextualSpacing/>
    </w:pPr>
    <w:rPr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62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2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2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620C"/>
    <w:pPr>
      <w:tabs>
        <w:tab w:val="center" w:pos="4680"/>
        <w:tab w:val="right" w:pos="9360"/>
      </w:tabs>
      <w:spacing w:before="0" w:after="0" w:line="240" w:lineRule="auto"/>
    </w:pPr>
    <w:rPr>
      <w:color w:val="auto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0620C"/>
  </w:style>
  <w:style w:type="paragraph" w:styleId="Footer">
    <w:name w:val="footer"/>
    <w:basedOn w:val="Normal"/>
    <w:link w:val="FooterChar"/>
    <w:uiPriority w:val="99"/>
    <w:unhideWhenUsed/>
    <w:rsid w:val="00B0620C"/>
    <w:pPr>
      <w:tabs>
        <w:tab w:val="center" w:pos="4680"/>
        <w:tab w:val="right" w:pos="9360"/>
      </w:tabs>
      <w:spacing w:before="0" w:after="0" w:line="240" w:lineRule="auto"/>
    </w:pPr>
    <w:rPr>
      <w:color w:val="auto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0620C"/>
  </w:style>
  <w:style w:type="paragraph" w:styleId="Closing">
    <w:name w:val="Closing"/>
    <w:basedOn w:val="Normal"/>
    <w:link w:val="ClosingChar"/>
    <w:uiPriority w:val="32"/>
    <w:unhideWhenUsed/>
    <w:qFormat/>
    <w:rsid w:val="00B0620C"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32"/>
    <w:rsid w:val="00B0620C"/>
    <w:rPr>
      <w:rFonts w:eastAsiaTheme="minorEastAsia"/>
      <w:bCs/>
      <w:caps/>
      <w:color w:val="7F7F7F" w:themeColor="text1" w:themeTint="80"/>
      <w:spacing w:val="28"/>
      <w:kern w:val="0"/>
      <w:szCs w:val="18"/>
      <w:lang w:eastAsia="ja-JP"/>
      <w14:ligatures w14:val="none"/>
    </w:rPr>
  </w:style>
  <w:style w:type="paragraph" w:styleId="Signature">
    <w:name w:val="Signature"/>
    <w:basedOn w:val="Normal"/>
    <w:link w:val="SignatureChar"/>
    <w:uiPriority w:val="33"/>
    <w:unhideWhenUsed/>
    <w:qFormat/>
    <w:rsid w:val="00B0620C"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33"/>
    <w:rsid w:val="00B0620C"/>
    <w:rPr>
      <w:rFonts w:eastAsiaTheme="minorEastAsia"/>
      <w:bCs/>
      <w:caps/>
      <w:color w:val="7F7F7F" w:themeColor="text1" w:themeTint="80"/>
      <w:spacing w:val="28"/>
      <w:kern w:val="0"/>
      <w:szCs w:val="18"/>
      <w:lang w:eastAsia="ja-JP"/>
      <w14:ligatures w14:val="none"/>
    </w:rPr>
  </w:style>
  <w:style w:type="paragraph" w:styleId="NoSpacing">
    <w:name w:val="No Spacing"/>
    <w:uiPriority w:val="1"/>
    <w:qFormat/>
    <w:rsid w:val="00F167B3"/>
    <w:pPr>
      <w:spacing w:after="0" w:line="240" w:lineRule="auto"/>
    </w:pPr>
    <w:rPr>
      <w:color w:val="7F7F7F" w:themeColor="text1" w:themeTint="80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F167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RGSupplierSupport@resrgautomotiv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plementosdepago@resrgautomotiv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ountspayable@resrgautomotiv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voice@srgglob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srgautomotive.sharepoint.com/sites/GRD_SRG-Global-Home-Page/Office%20Templates/RESRG%20Word%20Letterhead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92F3446D09744AABC888D9E1163BE" ma:contentTypeVersion="3" ma:contentTypeDescription="Create a new document." ma:contentTypeScope="" ma:versionID="85db9d6515a6c81f20934a5f3b272037">
  <xsd:schema xmlns:xsd="http://www.w3.org/2001/XMLSchema" xmlns:xs="http://www.w3.org/2001/XMLSchema" xmlns:p="http://schemas.microsoft.com/office/2006/metadata/properties" xmlns:ns2="f92e1fe2-62bc-42ec-8cd8-d0917e6453c4" targetNamespace="http://schemas.microsoft.com/office/2006/metadata/properties" ma:root="true" ma:fieldsID="ca039c59c522b0be81c0b54cd08f5854" ns2:_="">
    <xsd:import namespace="f92e1fe2-62bc-42ec-8cd8-d0917e645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e1fe2-62bc-42ec-8cd8-d0917e645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BA27-0A1D-4DBD-B0E9-FAE2D0B59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e1fe2-62bc-42ec-8cd8-d0917e645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8C00A-1214-4D61-AC87-03CE002D7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43EE43-D9C8-4A90-91A7-740F1DE629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cb2a19-2faa-411d-a699-b42a0bd3eb7c}" enabled="0" method="" siteId="{3acb2a19-2faa-411d-a699-b42a0bd3eb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RESRG%20Word%20Letterhead%20Template%202025.dotx</Template>
  <TotalTime>26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Ostrowski, Barb</dc:creator>
  <cp:keywords/>
  <dc:description/>
  <cp:lastModifiedBy>Ordona, Eric</cp:lastModifiedBy>
  <cp:revision>12</cp:revision>
  <dcterms:created xsi:type="dcterms:W3CDTF">2025-05-05T18:26:00Z</dcterms:created>
  <dcterms:modified xsi:type="dcterms:W3CDTF">2025-05-17T15:34:00Z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0x0101003FA92F3446D09744AABC888D9E1163BE</vt:lpwstr>
  </property>
</Properties>
</file>